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446484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4648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5040087166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504001001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  <w:bookmarkStart w:id="1" w:name="_Hlk121998008"/>
      <w:bookmarkEnd w:id="1"/>
    </w:p>
    <w:p w14:paraId="13091B0A" w14:textId="068CC8F0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999634E" w14:textId="13001582" w:rsidR="00A273F8" w:rsidRPr="0051458D" w:rsidRDefault="00A273F8" w:rsidP="00A273F8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5B8C56B8" w14:textId="23C5A51F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51EAECC2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614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50:23:0040438:5264</w:t>
      </w:r>
      <w:r w:rsidR="0010568E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Раменский муниципальный округ, д. Щеголево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2DA945E3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rFonts w:eastAsia="Times New Roman"/>
          <w:sz w:val="24"/>
          <w:szCs w:val="24"/>
        </w:rPr>
        <w:t>.</w:t>
      </w:r>
      <w:bookmarkStart w:id="2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2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05C4DDB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- Земельный участок полностью расположен в пределах приаэродромной территории аэродрома Москва (Домодедово),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-Земельный участок полностью расположен в пределах приаэродромной территории аэродрома гражданской авиации Москва (Домодедово),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-Земельный участок полностью расположен в границах третьей подзоны приаэродромной территории аэродрома Москва (Домодедово),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-Земельный участок полностью расположен в границах четвертой подзоны приаэродромной территории аэродрома Москва (Домодедово),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-Земельный участок полностью расположен в секторе 4.8.30 четвертой подзоны приаэродромной территории аэродрома Москва (Домодедово),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-Земельный участок полностью расположен в секторе 4.9.25 четвертой подзоны приаэродромной территории аэродрома Москва (Домодедово),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-Земельный участок полностью расположен в приаэродромной территории аэродрома гражданской авиации Москва (Домодедово) - подзона 3, сектор 3.1.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 Земельный участок полностью расположен в приаэродромной территории аэродрома гражданской авиации Москва (Домодедово) - подзона 5.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 Земельный участок полностью расположен в приаэродромной территории аэродрома гражданской авиации Москва (Домодедово) – подзона 6.6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</w:r>
      <w:r w:rsidRPr="0051458D">
        <w:rPr>
          <w:rFonts w:ascii="Times New Roman" w:hAnsi="Times New Roman" w:cs="Times New Roman"/>
          <w:noProof/>
          <w:sz w:val="24"/>
          <w:szCs w:val="24"/>
        </w:rPr>
        <w:lastRenderedPageBreak/>
        <w:br/>
        <w:t>- Земельный участок полностью расположен в границах полос воздушных подходов аэродрома экспериментальной авиации "Раменское".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Ограничения прав на земельный участок, предусмотренные статьей 56 Земельного кодекса Российской Федерации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3C89A4E8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2.1. Цена Участка установлена в соответствии с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УПРАВЛЕНИЕ ЗЕМЕЛЬНЫХ ОТНОШЕНИЙ РАМЕНСКОГО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5040087166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504001001,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46568000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УПРАВЛЕНИЕ ЗЕМЕЛЬНЫХ ОТНОШЕНИЙ РАМЕНСКОГО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5040087166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504001001,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46568000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446484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446484">
              <w:rPr>
                <w:sz w:val="24"/>
                <w:szCs w:val="24"/>
                <w:lang w:val="ru-RU"/>
              </w:rPr>
              <w:t>:</w:t>
            </w:r>
            <w:r w:rsidR="005368D3" w:rsidRPr="00446484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446484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446484">
              <w:rPr>
                <w:noProof/>
                <w:sz w:val="24"/>
                <w:szCs w:val="24"/>
                <w:lang w:val="ru-RU"/>
              </w:rPr>
              <w:t>УПРАВЛЕНИЕ ЗЕМЕЛЬНЫХ ОТНОШЕНИЙ РАМЕНСКОГО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Раменское, Комсомольская пл, д 2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г.Раменское, Комсомольская пл., д.2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0F173F8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5040087166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504001001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46568000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446484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44648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446484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6E0FE328" w:rsidR="005C1CF5" w:rsidRPr="0051458D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4648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64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5040087166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504001001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EB708C" w14:textId="20C0E6A0" w:rsidR="007D0B0B" w:rsidRPr="0051458D" w:rsidRDefault="007D0B0B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0B498334" w14:textId="10B3CA81" w:rsidR="007D0B0B" w:rsidRPr="0051458D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21EBB73F" w14:textId="18D85EFA" w:rsidR="00E46E29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446484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  <w:bookmarkStart w:id="3" w:name="_GoBack"/>
      <w:bookmarkEnd w:id="3"/>
      <w:r w:rsidR="006D7FAD"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="006D7FAD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="006D7FAD"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D7FAD"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="006D7FAD"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6D7FAD"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614</w:t>
      </w:r>
      <w:r w:rsidR="006D7FAD"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D7FAD"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50:23:0040438:5264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6D7FAD"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="00717CD1">
        <w:rPr>
          <w:rFonts w:ascii="Times New Roman" w:hAnsi="Times New Roman" w:cs="Times New Roman"/>
          <w:sz w:val="24"/>
          <w:szCs w:val="24"/>
        </w:rPr>
        <w:t xml:space="preserve"> </w:t>
      </w:r>
      <w:r w:rsidR="006D7FAD"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="006D7FAD"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Раменский муниципальный округ, д. Щеголево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9AFD6B" w14:textId="77777777" w:rsidR="00D256AC" w:rsidRDefault="00D256AC" w:rsidP="00195C19">
      <w:r>
        <w:separator/>
      </w:r>
    </w:p>
  </w:endnote>
  <w:endnote w:type="continuationSeparator" w:id="0">
    <w:p w14:paraId="24E528B2" w14:textId="77777777" w:rsidR="00D256AC" w:rsidRDefault="00D256A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8C90D7" w14:textId="77777777" w:rsidR="00D256AC" w:rsidRDefault="00D256AC" w:rsidP="00195C19">
      <w:r>
        <w:separator/>
      </w:r>
    </w:p>
  </w:footnote>
  <w:footnote w:type="continuationSeparator" w:id="0">
    <w:p w14:paraId="455337A1" w14:textId="77777777" w:rsidR="00D256AC" w:rsidRDefault="00D256A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484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17CD1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20B0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409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56AC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669A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9D8337-4924-41CF-B514-A59A1CDAB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1831</Words>
  <Characters>10438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Пользователь Windows</cp:lastModifiedBy>
  <cp:revision>4</cp:revision>
  <cp:lastPrinted>2022-02-16T11:57:00Z</cp:lastPrinted>
  <dcterms:created xsi:type="dcterms:W3CDTF">2025-11-13T13:00:00Z</dcterms:created>
  <dcterms:modified xsi:type="dcterms:W3CDTF">2025-11-18T14:33:00Z</dcterms:modified>
</cp:coreProperties>
</file>